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AA" w:rsidRDefault="00325B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5BAA" w:rsidRDefault="00325BAA">
      <w:pPr>
        <w:pStyle w:val="ConsPlusNormal"/>
        <w:jc w:val="both"/>
        <w:outlineLvl w:val="0"/>
      </w:pPr>
    </w:p>
    <w:p w:rsidR="00325BAA" w:rsidRDefault="00325B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5BAA" w:rsidRDefault="00325BAA">
      <w:pPr>
        <w:pStyle w:val="ConsPlusTitle"/>
        <w:jc w:val="center"/>
      </w:pPr>
    </w:p>
    <w:p w:rsidR="00325BAA" w:rsidRDefault="00325BAA">
      <w:pPr>
        <w:pStyle w:val="ConsPlusTitle"/>
        <w:jc w:val="center"/>
      </w:pPr>
      <w:r>
        <w:t>ПОСТАНОВЛЕНИЕ</w:t>
      </w:r>
    </w:p>
    <w:p w:rsidR="00325BAA" w:rsidRDefault="00325BAA">
      <w:pPr>
        <w:pStyle w:val="ConsPlusTitle"/>
        <w:jc w:val="center"/>
      </w:pPr>
      <w:r>
        <w:t xml:space="preserve">от 14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1547</w:t>
      </w:r>
    </w:p>
    <w:p w:rsidR="00325BAA" w:rsidRDefault="00325BAA">
      <w:pPr>
        <w:pStyle w:val="ConsPlusTitle"/>
        <w:jc w:val="center"/>
      </w:pPr>
    </w:p>
    <w:p w:rsidR="00325BAA" w:rsidRDefault="00325BAA">
      <w:pPr>
        <w:pStyle w:val="ConsPlusTitle"/>
        <w:jc w:val="center"/>
      </w:pPr>
      <w:r>
        <w:t>О ВНЕСЕНИИ ИЗМЕНЕНИЙ</w:t>
      </w:r>
    </w:p>
    <w:p w:rsidR="00325BAA" w:rsidRDefault="00325BAA">
      <w:pPr>
        <w:pStyle w:val="ConsPlusTitle"/>
        <w:jc w:val="center"/>
      </w:pPr>
      <w:r>
        <w:t>В НЕКОТОРЫЕ АКТЫ ПРАВИТЕЛЬСТВА РОССИЙСКОЙ ФЕДЕРАЦИИ В ЧАСТИ</w:t>
      </w:r>
    </w:p>
    <w:p w:rsidR="00325BAA" w:rsidRDefault="00325BAA">
      <w:pPr>
        <w:pStyle w:val="ConsPlusTitle"/>
        <w:jc w:val="center"/>
      </w:pPr>
      <w:r>
        <w:t>РЕГИСТРАЦИИ РАДИОЭЛЕКТРОННЫХ СРЕДСТВ</w:t>
      </w:r>
    </w:p>
    <w:p w:rsidR="00325BAA" w:rsidRDefault="00325BAA">
      <w:pPr>
        <w:pStyle w:val="ConsPlusTitle"/>
        <w:jc w:val="center"/>
      </w:pPr>
      <w:r>
        <w:t>И ВЫСОКОЧАСТОТНЫХ УСТРОЙСТВ</w:t>
      </w:r>
    </w:p>
    <w:p w:rsidR="00325BAA" w:rsidRDefault="00325BAA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25BAA" w:rsidRPr="00C645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BAA" w:rsidRPr="00C645CB" w:rsidRDefault="00325BA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BAA" w:rsidRPr="00C645CB" w:rsidRDefault="00325B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BAA" w:rsidRDefault="00325B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BAA" w:rsidRDefault="00325B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20.10.2021 N 1800)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BAA" w:rsidRPr="00C645CB" w:rsidRDefault="00325BAA"/>
        </w:tc>
      </w:tr>
    </w:tbl>
    <w:p w:rsidR="00325BAA" w:rsidRDefault="00325BAA">
      <w:pPr>
        <w:pStyle w:val="ConsPlusNormal"/>
        <w:jc w:val="center"/>
      </w:pPr>
    </w:p>
    <w:p w:rsidR="00325BAA" w:rsidRDefault="00325BA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25BAA" w:rsidRDefault="00325BA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в части регистрации радиоэлектронных средств и высокочастотных устройств.</w:t>
      </w:r>
    </w:p>
    <w:p w:rsidR="00325BAA" w:rsidRDefault="00325BAA">
      <w:pPr>
        <w:pStyle w:val="ConsPlusNormal"/>
        <w:spacing w:before="220"/>
        <w:ind w:firstLine="540"/>
        <w:jc w:val="both"/>
      </w:pPr>
      <w:r>
        <w:t>2. Установить, что свидетельства о регистрации радиоэлектронных средств и высокочастотных устройств, выданные до вступления в силу настоящего постановления, действуют до окончания установленного срока их действия и указанные в них радиоэлектронные средства и высокочастотные устройства считаются зарегистрированными.</w:t>
      </w:r>
    </w:p>
    <w:p w:rsidR="00325BAA" w:rsidRDefault="00325BAA">
      <w:pPr>
        <w:pStyle w:val="ConsPlusNormal"/>
        <w:spacing w:before="220"/>
        <w:ind w:firstLine="540"/>
        <w:jc w:val="both"/>
      </w:pPr>
      <w:r>
        <w:t xml:space="preserve">3. Министерству связи и массовых коммуникаций Российской Федерации в срок не позднее 1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утвердить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</w:t>
      </w:r>
      <w:hyperlink r:id="rId7" w:history="1">
        <w:r>
          <w:rPr>
            <w:color w:val="0000FF"/>
          </w:rPr>
          <w:t>форму</w:t>
        </w:r>
      </w:hyperlink>
      <w:r>
        <w:t xml:space="preserve"> выписки из реестра зарегистрированных радиоэлектронных средств и высокочастотных устройств.</w:t>
      </w:r>
    </w:p>
    <w:p w:rsidR="00325BAA" w:rsidRDefault="00325BAA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325BAA" w:rsidRDefault="00325BAA">
      <w:pPr>
        <w:pStyle w:val="ConsPlusNormal"/>
        <w:spacing w:before="220"/>
        <w:ind w:firstLine="540"/>
        <w:jc w:val="both"/>
      </w:pPr>
      <w:r>
        <w:t>настоящее постановление вступает в силу со дня его официального опубликования;</w:t>
      </w:r>
    </w:p>
    <w:p w:rsidR="00325BAA" w:rsidRDefault="00325BAA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изменения</w:t>
        </w:r>
      </w:hyperlink>
      <w:r>
        <w:t xml:space="preserve">, утвержденные настоящим постановлением, вступают в силу с 1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., за исключением </w:t>
      </w:r>
      <w:hyperlink w:anchor="P41" w:history="1">
        <w:r>
          <w:rPr>
            <w:color w:val="0000FF"/>
          </w:rPr>
          <w:t>подпунктов "г"</w:t>
        </w:r>
      </w:hyperlink>
      <w:r>
        <w:t xml:space="preserve"> и </w:t>
      </w:r>
      <w:hyperlink w:anchor="P41" w:history="1">
        <w:r>
          <w:rPr>
            <w:color w:val="0000FF"/>
          </w:rPr>
          <w:t>"д" пункта 1</w:t>
        </w:r>
      </w:hyperlink>
      <w:r>
        <w:t xml:space="preserve"> изменений, утвержденных настоящим постановлением, которые вступают в силу со дня его официального опубликования.</w:t>
      </w:r>
    </w:p>
    <w:p w:rsidR="00325BAA" w:rsidRDefault="00325BAA">
      <w:pPr>
        <w:pStyle w:val="ConsPlusNormal"/>
        <w:ind w:firstLine="540"/>
        <w:jc w:val="both"/>
      </w:pPr>
    </w:p>
    <w:p w:rsidR="00325BAA" w:rsidRDefault="00325BAA">
      <w:pPr>
        <w:pStyle w:val="ConsPlusNormal"/>
        <w:jc w:val="right"/>
      </w:pPr>
      <w:r>
        <w:t>Председатель Правительства</w:t>
      </w:r>
    </w:p>
    <w:p w:rsidR="00325BAA" w:rsidRDefault="00325BAA">
      <w:pPr>
        <w:pStyle w:val="ConsPlusNormal"/>
        <w:jc w:val="right"/>
      </w:pPr>
      <w:r>
        <w:t>Российской Федерации</w:t>
      </w:r>
    </w:p>
    <w:p w:rsidR="00325BAA" w:rsidRDefault="00325BAA">
      <w:pPr>
        <w:pStyle w:val="ConsPlusNormal"/>
        <w:jc w:val="right"/>
      </w:pPr>
      <w:r>
        <w:t>Д.МЕДВЕДЕВ</w:t>
      </w:r>
    </w:p>
    <w:p w:rsidR="00325BAA" w:rsidRDefault="00325BAA">
      <w:pPr>
        <w:pStyle w:val="ConsPlusNormal"/>
        <w:ind w:firstLine="540"/>
        <w:jc w:val="both"/>
      </w:pPr>
    </w:p>
    <w:p w:rsidR="00325BAA" w:rsidRDefault="00325BAA">
      <w:pPr>
        <w:pStyle w:val="ConsPlusNormal"/>
        <w:ind w:firstLine="540"/>
        <w:jc w:val="both"/>
      </w:pPr>
    </w:p>
    <w:p w:rsidR="00325BAA" w:rsidRDefault="00325BAA">
      <w:pPr>
        <w:pStyle w:val="ConsPlusNormal"/>
        <w:ind w:firstLine="540"/>
        <w:jc w:val="both"/>
      </w:pPr>
    </w:p>
    <w:p w:rsidR="00325BAA" w:rsidRDefault="00325BAA">
      <w:pPr>
        <w:pStyle w:val="ConsPlusNormal"/>
        <w:ind w:firstLine="540"/>
        <w:jc w:val="both"/>
      </w:pPr>
      <w:r>
        <w:br w:type="page"/>
      </w:r>
    </w:p>
    <w:p w:rsidR="00325BAA" w:rsidRDefault="00325BAA">
      <w:pPr>
        <w:pStyle w:val="ConsPlusNormal"/>
        <w:jc w:val="right"/>
        <w:outlineLvl w:val="0"/>
      </w:pPr>
      <w:r>
        <w:t>Утверждены</w:t>
      </w:r>
    </w:p>
    <w:p w:rsidR="00325BAA" w:rsidRDefault="00325BAA">
      <w:pPr>
        <w:pStyle w:val="ConsPlusNormal"/>
        <w:jc w:val="right"/>
      </w:pPr>
      <w:r>
        <w:t>постановлением Правительства</w:t>
      </w:r>
    </w:p>
    <w:p w:rsidR="00325BAA" w:rsidRDefault="00325BAA">
      <w:pPr>
        <w:pStyle w:val="ConsPlusNormal"/>
        <w:jc w:val="right"/>
      </w:pPr>
      <w:r>
        <w:t>Российской Федерации</w:t>
      </w:r>
    </w:p>
    <w:p w:rsidR="00325BAA" w:rsidRDefault="00325BAA">
      <w:pPr>
        <w:pStyle w:val="ConsPlusNormal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1547</w:t>
      </w:r>
    </w:p>
    <w:p w:rsidR="00325BAA" w:rsidRDefault="00325BAA">
      <w:pPr>
        <w:pStyle w:val="ConsPlusNormal"/>
        <w:ind w:firstLine="540"/>
        <w:jc w:val="both"/>
      </w:pPr>
    </w:p>
    <w:p w:rsidR="00325BAA" w:rsidRDefault="00325BAA">
      <w:pPr>
        <w:pStyle w:val="ConsPlusTitle"/>
        <w:jc w:val="center"/>
      </w:pPr>
      <w:bookmarkStart w:id="0" w:name="P34"/>
      <w:bookmarkEnd w:id="0"/>
      <w:r>
        <w:t>ИЗМЕНЕНИЯ,</w:t>
      </w:r>
    </w:p>
    <w:p w:rsidR="00325BAA" w:rsidRDefault="00325BA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25BAA" w:rsidRDefault="00325BAA">
      <w:pPr>
        <w:pStyle w:val="ConsPlusTitle"/>
        <w:jc w:val="center"/>
      </w:pPr>
      <w:r>
        <w:t>В ЧАСТИ РЕГИСТРАЦИИ РАДИОЭЛЕКТРОННЫХ СРЕДСТВ</w:t>
      </w:r>
    </w:p>
    <w:p w:rsidR="00325BAA" w:rsidRDefault="00325BAA">
      <w:pPr>
        <w:pStyle w:val="ConsPlusTitle"/>
        <w:jc w:val="center"/>
      </w:pPr>
      <w:r>
        <w:t>И ВЫСОКОЧАСТОТНЫХ УСТРОЙСТВ</w:t>
      </w:r>
    </w:p>
    <w:p w:rsidR="00325BAA" w:rsidRDefault="00325BAA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25BAA" w:rsidRPr="00C645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BAA" w:rsidRPr="00C645CB" w:rsidRDefault="00325BA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BAA" w:rsidRPr="00C645CB" w:rsidRDefault="00325B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5BAA" w:rsidRDefault="00325B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BAA" w:rsidRDefault="00325B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20.10.2021 N 1800)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BAA" w:rsidRPr="00C645CB" w:rsidRDefault="00325BAA"/>
        </w:tc>
      </w:tr>
    </w:tbl>
    <w:p w:rsidR="00325BAA" w:rsidRDefault="00325BAA">
      <w:pPr>
        <w:pStyle w:val="ConsPlusNormal"/>
        <w:jc w:val="center"/>
      </w:pPr>
    </w:p>
    <w:p w:rsidR="00325BAA" w:rsidRDefault="00325BAA">
      <w:pPr>
        <w:pStyle w:val="ConsPlusNormal"/>
        <w:ind w:firstLine="540"/>
        <w:jc w:val="both"/>
      </w:pPr>
      <w:bookmarkStart w:id="1" w:name="P41"/>
      <w:bookmarkEnd w:id="1"/>
      <w:r>
        <w:t xml:space="preserve">1. Утратил силу с 1 марта 2022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20.10.2021 N 1800.</w:t>
      </w:r>
    </w:p>
    <w:p w:rsidR="00325BAA" w:rsidRDefault="00325BAA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связи, информационных технологий и массовых коммуникаций, утвержденное постановлением Правительства Российской Федерации от 16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21, ст. 2965; N 40, ст. 5548; N 44, ст. 6272; 2012, N 20, ст. 2540; N 39, ст. 5270; N 44, ст. 6043; 2013, N 45, ст. 5822; 2014, N 47, ст. 6554; 2015, N 2, ст. 491; N 22, ст. 3225; N 49, ст. 6988; 2016, N 23, ст. 3330; N 24, ст. 3544; 2017, N 28, ст. 4144), дополнить подпунктом 5.2.7 следующего содержания:</w:t>
      </w:r>
    </w:p>
    <w:p w:rsidR="00325BAA" w:rsidRDefault="00325BAA">
      <w:pPr>
        <w:pStyle w:val="ConsPlusNormal"/>
        <w:spacing w:before="220"/>
        <w:ind w:firstLine="540"/>
        <w:jc w:val="both"/>
      </w:pPr>
      <w:r>
        <w:t>"5.2.7. реестр зарегистрированных радиоэлектронных средств и высокочастотных устройств;".</w:t>
      </w:r>
    </w:p>
    <w:p w:rsidR="00325BAA" w:rsidRDefault="00325BAA">
      <w:pPr>
        <w:pStyle w:val="ConsPlusNormal"/>
        <w:ind w:firstLine="540"/>
        <w:jc w:val="both"/>
      </w:pPr>
    </w:p>
    <w:p w:rsidR="00325BAA" w:rsidRDefault="00325BAA">
      <w:pPr>
        <w:pStyle w:val="ConsPlusNormal"/>
        <w:ind w:firstLine="540"/>
        <w:jc w:val="both"/>
      </w:pPr>
    </w:p>
    <w:p w:rsidR="00325BAA" w:rsidRDefault="00325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BAA" w:rsidRDefault="00325BAA"/>
    <w:sectPr w:rsidR="00325BAA" w:rsidSect="0017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03E"/>
    <w:rsid w:val="0017622F"/>
    <w:rsid w:val="00325BAA"/>
    <w:rsid w:val="005A0180"/>
    <w:rsid w:val="00820BDA"/>
    <w:rsid w:val="00825C21"/>
    <w:rsid w:val="009D703E"/>
    <w:rsid w:val="00A6761E"/>
    <w:rsid w:val="00C6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70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D70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D703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ECDD0268C214FD899C0D9B532B01A31DB15B8487F364E161DC7D906836CDB1A2C561AFB278028573527F902A41461586D93A960C5BB9Cg9z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ECDD0268C214FD899C0D9B532B01A31D21EB04D7E364E161DC7D906836CDB1A2C561AFB27802B513527F902A41461586D93A960C5BB9Cg9z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ECDD0268C214FD899C0D9B532B01A31D21EB44A75364E161DC7D906836CDB1A2C561AFB27802B563527F902A41461586D93A960C5BB9Cg9z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A8D6EBE5277C984D11B2F929F8BB6D658A881BB4FC1AE0F04584A1EE5CB3FA403982C0AE65307A1D56C9E27053B605193196C5547C284Af9z3F" TargetMode="External"/><Relationship Id="rId10" Type="http://schemas.openxmlformats.org/officeDocument/2006/relationships/hyperlink" Target="consultantplus://offline/ref=DCDECDD0268C214FD899C0D9B532B01A30DA14B2497E364E161DC7D906836CDB1A2C561AFB2780285A3527F902A41461586D93A960C5BB9Cg9z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DECDD0268C214FD899C0D9B532B01A31DB15B8487F364E161DC7D906836CDB1A2C561AFB278028573527F902A41461586D93A960C5BB9Cg9z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608</Words>
  <Characters>3469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ONS-USER4</dc:creator>
  <cp:keywords/>
  <dc:description/>
  <cp:lastModifiedBy>ADM</cp:lastModifiedBy>
  <cp:revision>2</cp:revision>
  <dcterms:created xsi:type="dcterms:W3CDTF">2022-04-08T05:51:00Z</dcterms:created>
  <dcterms:modified xsi:type="dcterms:W3CDTF">2022-04-12T09:58:00Z</dcterms:modified>
</cp:coreProperties>
</file>